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6776"/>
      </w:tblGrid>
      <w:tr w:rsidR="00A0750F" w:rsidRPr="00E10B62" w14:paraId="37F672ED" w14:textId="77777777" w:rsidTr="0093011F">
        <w:tc>
          <w:tcPr>
            <w:tcW w:w="2250" w:type="dxa"/>
          </w:tcPr>
          <w:p w14:paraId="3E968997" w14:textId="5DFCED71" w:rsidR="00B34FB2" w:rsidRPr="00E10B62" w:rsidRDefault="007B294C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B34FB2" w:rsidRPr="00E10B62">
              <w:rPr>
                <w:rFonts w:ascii="Calibri" w:hAnsi="Calibri" w:cs="Calibri"/>
              </w:rPr>
              <w:t xml:space="preserve"> No.:</w:t>
            </w:r>
          </w:p>
        </w:tc>
        <w:tc>
          <w:tcPr>
            <w:tcW w:w="6776" w:type="dxa"/>
          </w:tcPr>
          <w:p w14:paraId="30293581" w14:textId="3D36975C" w:rsidR="00B34FB2" w:rsidRPr="00E10B62" w:rsidRDefault="007B294C" w:rsidP="00B34FB2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D83EF5">
              <w:rPr>
                <w:rFonts w:ascii="Calibri" w:hAnsi="Calibri" w:cs="Calibri"/>
              </w:rPr>
              <w:t>-C6a</w:t>
            </w:r>
          </w:p>
        </w:tc>
      </w:tr>
      <w:tr w:rsidR="00A0750F" w:rsidRPr="00E10B62" w14:paraId="046F82D7" w14:textId="77777777" w:rsidTr="0093011F">
        <w:tc>
          <w:tcPr>
            <w:tcW w:w="2250" w:type="dxa"/>
          </w:tcPr>
          <w:p w14:paraId="04A3B881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17E9EE81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A0750F" w:rsidRPr="00E10B62" w14:paraId="02A67778" w14:textId="77777777" w:rsidTr="0093011F">
        <w:tc>
          <w:tcPr>
            <w:tcW w:w="2250" w:type="dxa"/>
          </w:tcPr>
          <w:p w14:paraId="44FB1985" w14:textId="6C2B7A95" w:rsidR="00B34FB2" w:rsidRPr="00E10B62" w:rsidRDefault="007B294C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B34FB2" w:rsidRPr="00E10B62">
              <w:rPr>
                <w:rFonts w:ascii="Calibri" w:hAnsi="Calibri" w:cs="Calibri"/>
              </w:rPr>
              <w:t xml:space="preserve"> Name.:</w:t>
            </w:r>
          </w:p>
        </w:tc>
        <w:tc>
          <w:tcPr>
            <w:tcW w:w="6776" w:type="dxa"/>
          </w:tcPr>
          <w:p w14:paraId="700ECB9F" w14:textId="67783C1F" w:rsidR="00B34FB2" w:rsidRPr="00E10B62" w:rsidRDefault="006E1CE2" w:rsidP="001A1B89">
            <w:pPr>
              <w:tabs>
                <w:tab w:val="left" w:pos="5690"/>
              </w:tabs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Seating at </w:t>
            </w:r>
            <w:r w:rsidR="0057283E" w:rsidRPr="0057283E">
              <w:rPr>
                <w:rFonts w:ascii="Calibri" w:hAnsi="Calibri" w:cs="Calibri"/>
              </w:rPr>
              <w:t>External Recreation Spaces</w:t>
            </w:r>
          </w:p>
        </w:tc>
      </w:tr>
      <w:tr w:rsidR="00A0750F" w:rsidRPr="00E10B62" w14:paraId="016D2F04" w14:textId="77777777" w:rsidTr="0093011F">
        <w:tc>
          <w:tcPr>
            <w:tcW w:w="2250" w:type="dxa"/>
          </w:tcPr>
          <w:p w14:paraId="4741EEDD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47757DF0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A0750F" w:rsidRPr="00E10B62" w14:paraId="7597D364" w14:textId="77777777" w:rsidTr="0093011F">
        <w:tc>
          <w:tcPr>
            <w:tcW w:w="2250" w:type="dxa"/>
          </w:tcPr>
          <w:p w14:paraId="54B1633A" w14:textId="48046A50" w:rsidR="00B34FB2" w:rsidRPr="00E10B62" w:rsidRDefault="00B34FB2" w:rsidP="00B34FB2">
            <w:pPr>
              <w:rPr>
                <w:rFonts w:ascii="Calibri" w:hAnsi="Calibri" w:cs="Calibri"/>
              </w:rPr>
            </w:pPr>
            <w:r w:rsidRPr="00E10B62">
              <w:rPr>
                <w:rFonts w:ascii="Calibri" w:hAnsi="Calibri" w:cs="Calibri"/>
              </w:rPr>
              <w:t>Category:</w:t>
            </w:r>
          </w:p>
        </w:tc>
        <w:tc>
          <w:tcPr>
            <w:tcW w:w="6776" w:type="dxa"/>
          </w:tcPr>
          <w:p w14:paraId="34387972" w14:textId="1A6D653B" w:rsidR="00B34FB2" w:rsidRPr="00E10B62" w:rsidRDefault="00FD3D50" w:rsidP="00B34FB2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</w:t>
            </w:r>
            <w:r w:rsidR="00B34FB2" w:rsidRPr="00E10B62">
              <w:rPr>
                <w:rFonts w:ascii="Calibri" w:hAnsi="Calibri" w:cs="Calibri"/>
              </w:rPr>
              <w:t xml:space="preserve">. </w:t>
            </w:r>
            <w:r>
              <w:rPr>
                <w:rFonts w:ascii="Calibri" w:hAnsi="Calibri" w:cs="Calibri"/>
              </w:rPr>
              <w:t>Well-being</w:t>
            </w:r>
          </w:p>
        </w:tc>
      </w:tr>
      <w:tr w:rsidR="00A0750F" w:rsidRPr="00E10B62" w14:paraId="13FADB1F" w14:textId="77777777" w:rsidTr="0093011F">
        <w:tc>
          <w:tcPr>
            <w:tcW w:w="2250" w:type="dxa"/>
          </w:tcPr>
          <w:p w14:paraId="5C95A062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7336AF95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A0750F" w:rsidRPr="00E10B62" w14:paraId="7734565C" w14:textId="77777777" w:rsidTr="0093011F">
        <w:tc>
          <w:tcPr>
            <w:tcW w:w="2250" w:type="dxa"/>
          </w:tcPr>
          <w:p w14:paraId="4CC62FF3" w14:textId="6100251A" w:rsidR="00B34FB2" w:rsidRPr="00E10B62" w:rsidRDefault="00B34FB2" w:rsidP="00B34FB2">
            <w:pPr>
              <w:rPr>
                <w:rFonts w:ascii="Calibri" w:hAnsi="Calibri" w:cs="Calibri"/>
              </w:rPr>
            </w:pPr>
            <w:r w:rsidRPr="00E10B62">
              <w:rPr>
                <w:rFonts w:ascii="Calibri" w:hAnsi="Calibri" w:cs="Calibri"/>
              </w:rPr>
              <w:t>Extent of Application:</w:t>
            </w:r>
          </w:p>
        </w:tc>
        <w:tc>
          <w:tcPr>
            <w:tcW w:w="6776" w:type="dxa"/>
          </w:tcPr>
          <w:p w14:paraId="6A2A6367" w14:textId="64BB65B4" w:rsidR="00DD738F" w:rsidRPr="00E10B62" w:rsidRDefault="00D83EF5" w:rsidP="00D83EF5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Common </w:t>
            </w:r>
            <w:r w:rsidRPr="00D83EF5">
              <w:rPr>
                <w:rFonts w:ascii="Calibri" w:hAnsi="Calibri" w:cs="Calibri"/>
              </w:rPr>
              <w:t>External</w:t>
            </w:r>
            <w:r>
              <w:rPr>
                <w:rFonts w:ascii="Calibri" w:hAnsi="Calibri" w:cs="Calibri"/>
              </w:rPr>
              <w:t xml:space="preserve"> </w:t>
            </w:r>
            <w:r w:rsidRPr="00D83EF5">
              <w:rPr>
                <w:rFonts w:ascii="Calibri" w:hAnsi="Calibri" w:cs="Calibri"/>
              </w:rPr>
              <w:t>Recreation Spaces</w:t>
            </w:r>
          </w:p>
        </w:tc>
      </w:tr>
      <w:tr w:rsidR="00A0750F" w:rsidRPr="00E10B62" w14:paraId="41960692" w14:textId="77777777" w:rsidTr="0093011F">
        <w:tc>
          <w:tcPr>
            <w:tcW w:w="2250" w:type="dxa"/>
          </w:tcPr>
          <w:p w14:paraId="5A285999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59022017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A0750F" w:rsidRPr="00E10B62" w14:paraId="4A41B2CC" w14:textId="77777777" w:rsidTr="0093011F">
        <w:tc>
          <w:tcPr>
            <w:tcW w:w="2250" w:type="dxa"/>
          </w:tcPr>
          <w:p w14:paraId="19048364" w14:textId="4C903722" w:rsidR="00B34FB2" w:rsidRPr="00E10B62" w:rsidRDefault="0093011F" w:rsidP="00B34FB2">
            <w:pPr>
              <w:rPr>
                <w:rFonts w:ascii="Calibri" w:hAnsi="Calibri" w:cs="Calibri"/>
              </w:rPr>
            </w:pPr>
            <w:r w:rsidRPr="00E10B62">
              <w:rPr>
                <w:rFonts w:ascii="Calibri" w:hAnsi="Calibri" w:cs="Calibri"/>
              </w:rPr>
              <w:t>Recommended Design</w:t>
            </w:r>
            <w:r>
              <w:rPr>
                <w:rFonts w:ascii="Calibri" w:hAnsi="Calibri" w:cs="Calibri"/>
              </w:rPr>
              <w:t xml:space="preserve"> </w:t>
            </w:r>
            <w:r w:rsidRPr="006D5D05">
              <w:rPr>
                <w:rFonts w:ascii="Calibri" w:hAnsi="Calibri" w:cs="Calibri"/>
              </w:rPr>
              <w:t>Requirements</w:t>
            </w:r>
            <w:r w:rsidRPr="00E10B62">
              <w:rPr>
                <w:rFonts w:ascii="Calibri" w:hAnsi="Calibri" w:cs="Calibri"/>
              </w:rPr>
              <w:t>:</w:t>
            </w:r>
          </w:p>
        </w:tc>
        <w:tc>
          <w:tcPr>
            <w:tcW w:w="6776" w:type="dxa"/>
          </w:tcPr>
          <w:p w14:paraId="3D6F4BBD" w14:textId="12050536" w:rsidR="00A9174A" w:rsidRPr="00E10B62" w:rsidRDefault="006E1CE2" w:rsidP="006E1CE2">
            <w:pPr>
              <w:jc w:val="both"/>
              <w:rPr>
                <w:rFonts w:ascii="Calibri" w:hAnsi="Calibri" w:cs="Calibri"/>
              </w:rPr>
            </w:pPr>
            <w:r w:rsidRPr="006E1CE2">
              <w:rPr>
                <w:rFonts w:ascii="Calibri" w:hAnsi="Calibri" w:cs="Calibri"/>
              </w:rPr>
              <w:t>Resting places with resting</w:t>
            </w:r>
            <w:r>
              <w:rPr>
                <w:rFonts w:ascii="Calibri" w:hAnsi="Calibri" w:cs="Calibri"/>
              </w:rPr>
              <w:t xml:space="preserve"> </w:t>
            </w:r>
            <w:r w:rsidRPr="006E1CE2">
              <w:rPr>
                <w:rFonts w:ascii="Calibri" w:hAnsi="Calibri" w:cs="Calibri"/>
              </w:rPr>
              <w:t>facilities, such as seats</w:t>
            </w:r>
            <w:r>
              <w:rPr>
                <w:rFonts w:ascii="Calibri" w:hAnsi="Calibri" w:cs="Calibri"/>
              </w:rPr>
              <w:t xml:space="preserve"> </w:t>
            </w:r>
            <w:r w:rsidRPr="006E1CE2">
              <w:rPr>
                <w:rFonts w:ascii="Calibri" w:hAnsi="Calibri" w:cs="Calibri"/>
              </w:rPr>
              <w:t>(including fold-down seats),</w:t>
            </w:r>
            <w:r>
              <w:rPr>
                <w:rFonts w:ascii="Calibri" w:hAnsi="Calibri" w:cs="Calibri"/>
              </w:rPr>
              <w:t xml:space="preserve"> </w:t>
            </w:r>
            <w:r w:rsidRPr="006E1CE2">
              <w:rPr>
                <w:rFonts w:ascii="Calibri" w:hAnsi="Calibri" w:cs="Calibri"/>
              </w:rPr>
              <w:t>lean-on railing, fixed chairs,</w:t>
            </w:r>
            <w:r>
              <w:rPr>
                <w:rFonts w:ascii="Calibri" w:hAnsi="Calibri" w:cs="Calibri"/>
              </w:rPr>
              <w:t xml:space="preserve"> </w:t>
            </w:r>
            <w:r w:rsidRPr="006E1CE2">
              <w:rPr>
                <w:rFonts w:ascii="Calibri" w:hAnsi="Calibri" w:cs="Calibri"/>
              </w:rPr>
              <w:t>tables and benches, steps,</w:t>
            </w:r>
            <w:r>
              <w:rPr>
                <w:rFonts w:ascii="Calibri" w:hAnsi="Calibri" w:cs="Calibri"/>
              </w:rPr>
              <w:t xml:space="preserve"> </w:t>
            </w:r>
            <w:r w:rsidRPr="006E1CE2">
              <w:rPr>
                <w:rFonts w:ascii="Calibri" w:hAnsi="Calibri" w:cs="Calibri"/>
              </w:rPr>
              <w:t>planter edges for sitting</w:t>
            </w:r>
            <w:r>
              <w:rPr>
                <w:rFonts w:ascii="Calibri" w:hAnsi="Calibri" w:cs="Calibri"/>
              </w:rPr>
              <w:t xml:space="preserve"> </w:t>
            </w:r>
            <w:r w:rsidRPr="006E1CE2">
              <w:rPr>
                <w:rFonts w:ascii="Calibri" w:hAnsi="Calibri" w:cs="Calibri"/>
              </w:rPr>
              <w:t>preferably with shelters or at</w:t>
            </w:r>
            <w:r>
              <w:rPr>
                <w:rFonts w:ascii="Calibri" w:hAnsi="Calibri" w:cs="Calibri"/>
              </w:rPr>
              <w:t xml:space="preserve"> </w:t>
            </w:r>
            <w:r w:rsidRPr="006E1CE2">
              <w:rPr>
                <w:rFonts w:ascii="Calibri" w:hAnsi="Calibri" w:cs="Calibri"/>
              </w:rPr>
              <w:t>covered areas should be</w:t>
            </w:r>
            <w:r>
              <w:rPr>
                <w:rFonts w:ascii="Calibri" w:hAnsi="Calibri" w:cs="Calibri"/>
              </w:rPr>
              <w:t xml:space="preserve"> </w:t>
            </w:r>
            <w:r w:rsidRPr="006E1CE2">
              <w:rPr>
                <w:rFonts w:ascii="Calibri" w:hAnsi="Calibri" w:cs="Calibri"/>
              </w:rPr>
              <w:t>provided at outdoor open</w:t>
            </w:r>
            <w:r>
              <w:rPr>
                <w:rFonts w:ascii="Calibri" w:hAnsi="Calibri" w:cs="Calibri"/>
              </w:rPr>
              <w:t xml:space="preserve"> </w:t>
            </w:r>
            <w:r w:rsidRPr="006E1CE2">
              <w:rPr>
                <w:rFonts w:ascii="Calibri" w:hAnsi="Calibri" w:cs="Calibri"/>
              </w:rPr>
              <w:t>space.</w:t>
            </w:r>
          </w:p>
        </w:tc>
      </w:tr>
      <w:tr w:rsidR="00A0750F" w:rsidRPr="00E10B62" w14:paraId="0EAAF124" w14:textId="77777777" w:rsidTr="0093011F">
        <w:tc>
          <w:tcPr>
            <w:tcW w:w="2250" w:type="dxa"/>
          </w:tcPr>
          <w:p w14:paraId="3001E017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52FEA91F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A0750F" w:rsidRPr="00E10B62" w14:paraId="3CB14E1A" w14:textId="77777777" w:rsidTr="0093011F">
        <w:tc>
          <w:tcPr>
            <w:tcW w:w="2250" w:type="dxa"/>
          </w:tcPr>
          <w:p w14:paraId="43DCE0F1" w14:textId="1543C55F" w:rsidR="00B34FB2" w:rsidRPr="00E10B62" w:rsidRDefault="001C5B87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Assessment Criteria</w:t>
            </w:r>
            <w:r w:rsidR="00B34FB2" w:rsidRPr="00E10B62">
              <w:rPr>
                <w:rFonts w:ascii="Calibri" w:hAnsi="Calibri" w:cs="Calibri"/>
              </w:rPr>
              <w:t>:</w:t>
            </w:r>
          </w:p>
        </w:tc>
        <w:tc>
          <w:tcPr>
            <w:tcW w:w="6776" w:type="dxa"/>
          </w:tcPr>
          <w:p w14:paraId="02085E6B" w14:textId="3B933AF4" w:rsidR="0057283E" w:rsidRDefault="00FD0C31" w:rsidP="0066630F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Resting</w:t>
            </w:r>
            <w:r w:rsidR="0057283E">
              <w:rPr>
                <w:rFonts w:ascii="Calibri" w:hAnsi="Calibri" w:cs="Calibri"/>
              </w:rPr>
              <w:t xml:space="preserve"> facilities shall be provided in</w:t>
            </w:r>
            <w:r w:rsidR="00BC3BAA">
              <w:rPr>
                <w:rFonts w:ascii="Calibri" w:hAnsi="Calibri" w:cs="Calibri"/>
              </w:rPr>
              <w:t xml:space="preserve"> all</w:t>
            </w:r>
            <w:r w:rsidR="0057283E">
              <w:rPr>
                <w:rFonts w:ascii="Calibri" w:hAnsi="Calibri" w:cs="Calibri"/>
              </w:rPr>
              <w:t xml:space="preserve"> external recreation spaces.</w:t>
            </w:r>
          </w:p>
          <w:p w14:paraId="20928033" w14:textId="77777777" w:rsidR="0057283E" w:rsidRDefault="0057283E" w:rsidP="0057283E">
            <w:pPr>
              <w:pStyle w:val="ListParagraph"/>
              <w:ind w:left="360"/>
              <w:jc w:val="both"/>
              <w:rPr>
                <w:rFonts w:ascii="Calibri" w:hAnsi="Calibri" w:cs="Calibri"/>
              </w:rPr>
            </w:pPr>
          </w:p>
          <w:p w14:paraId="74819B37" w14:textId="4763F11C" w:rsidR="00057996" w:rsidRDefault="00353D98" w:rsidP="00353D98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Adequate </w:t>
            </w:r>
            <w:r w:rsidR="00FD0C31">
              <w:rPr>
                <w:rFonts w:ascii="Calibri" w:hAnsi="Calibri" w:cs="Calibri"/>
              </w:rPr>
              <w:t>resting</w:t>
            </w:r>
            <w:r w:rsidRPr="00353D98">
              <w:rPr>
                <w:rFonts w:ascii="Calibri" w:hAnsi="Calibri" w:cs="Calibri"/>
              </w:rPr>
              <w:t xml:space="preserve"> facilities shall be </w:t>
            </w:r>
            <w:r>
              <w:rPr>
                <w:rFonts w:ascii="Calibri" w:hAnsi="Calibri" w:cs="Calibri"/>
              </w:rPr>
              <w:t>provided</w:t>
            </w:r>
            <w:r w:rsidRPr="00353D98">
              <w:rPr>
                <w:rFonts w:ascii="Calibri" w:hAnsi="Calibri" w:cs="Calibri"/>
              </w:rPr>
              <w:t xml:space="preserve"> to ensure </w:t>
            </w:r>
            <w:r>
              <w:rPr>
                <w:rFonts w:ascii="Calibri" w:hAnsi="Calibri" w:cs="Calibri"/>
              </w:rPr>
              <w:t>that the</w:t>
            </w:r>
            <w:r w:rsidRPr="00353D98">
              <w:rPr>
                <w:rFonts w:ascii="Calibri" w:hAnsi="Calibri" w:cs="Calibri"/>
              </w:rPr>
              <w:t xml:space="preserve"> elderly do not need to walk more than 50 meters to reach a seating facility</w:t>
            </w:r>
            <w:r w:rsidR="00836944">
              <w:rPr>
                <w:rFonts w:ascii="Calibri" w:hAnsi="Calibri" w:cs="Calibri"/>
              </w:rPr>
              <w:t xml:space="preserve"> within the external recreational areas</w:t>
            </w:r>
            <w:r w:rsidRPr="00353D98">
              <w:rPr>
                <w:rFonts w:ascii="Calibri" w:hAnsi="Calibri" w:cs="Calibri"/>
              </w:rPr>
              <w:t>.</w:t>
            </w:r>
          </w:p>
          <w:p w14:paraId="0BAE66FA" w14:textId="293BEDFD" w:rsidR="00353D98" w:rsidRPr="00353D98" w:rsidRDefault="00353D98" w:rsidP="00353D98">
            <w:pPr>
              <w:jc w:val="both"/>
              <w:rPr>
                <w:rFonts w:ascii="Calibri" w:hAnsi="Calibri" w:cs="Calibri"/>
              </w:rPr>
            </w:pPr>
          </w:p>
        </w:tc>
      </w:tr>
      <w:tr w:rsidR="00A0750F" w:rsidRPr="00E10B62" w14:paraId="28B12892" w14:textId="77777777" w:rsidTr="0093011F">
        <w:tc>
          <w:tcPr>
            <w:tcW w:w="2250" w:type="dxa"/>
          </w:tcPr>
          <w:p w14:paraId="759B893F" w14:textId="0E57E842" w:rsidR="008C3F9C" w:rsidRPr="00E10B62" w:rsidRDefault="008C3F9C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Submittals:</w:t>
            </w:r>
          </w:p>
        </w:tc>
        <w:tc>
          <w:tcPr>
            <w:tcW w:w="6776" w:type="dxa"/>
          </w:tcPr>
          <w:p w14:paraId="098CF5C1" w14:textId="3F268475" w:rsidR="005F1F37" w:rsidRDefault="007B294C" w:rsidP="005F1F37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D83EF5">
              <w:rPr>
                <w:rFonts w:ascii="Calibri" w:hAnsi="Calibri" w:cs="Calibri"/>
              </w:rPr>
              <w:t>-C6a</w:t>
            </w:r>
            <w:r w:rsidR="005F1F37">
              <w:rPr>
                <w:rFonts w:ascii="Calibri" w:hAnsi="Calibri" w:cs="Calibri"/>
              </w:rPr>
              <w:t>_01</w:t>
            </w:r>
          </w:p>
          <w:p w14:paraId="04A065EB" w14:textId="77777777" w:rsidR="008639D3" w:rsidRPr="008639D3" w:rsidRDefault="008639D3" w:rsidP="008639D3">
            <w:pPr>
              <w:spacing w:before="60" w:after="60"/>
              <w:ind w:left="360"/>
              <w:jc w:val="both"/>
              <w:rPr>
                <w:rFonts w:ascii="Calibri" w:hAnsi="Calibri" w:cs="Calibri"/>
              </w:rPr>
            </w:pPr>
            <w:r w:rsidRPr="008639D3">
              <w:rPr>
                <w:rFonts w:ascii="Calibri" w:hAnsi="Calibri" w:cs="Calibri"/>
              </w:rPr>
              <w:t>Provide annotated layout drawing(s) to identify:</w:t>
            </w:r>
          </w:p>
          <w:p w14:paraId="537CC7FA" w14:textId="5DF05552" w:rsidR="002777B8" w:rsidRDefault="008639D3" w:rsidP="008639D3">
            <w:pPr>
              <w:pStyle w:val="ListParagraph"/>
              <w:numPr>
                <w:ilvl w:val="0"/>
                <w:numId w:val="6"/>
              </w:numPr>
              <w:spacing w:before="60" w:after="60"/>
              <w:jc w:val="both"/>
              <w:rPr>
                <w:rFonts w:ascii="Calibri" w:hAnsi="Calibri" w:cs="Calibri"/>
              </w:rPr>
            </w:pPr>
            <w:r w:rsidRPr="008639D3">
              <w:rPr>
                <w:rFonts w:ascii="Calibri" w:hAnsi="Calibri" w:cs="Calibri"/>
              </w:rPr>
              <w:t xml:space="preserve">The </w:t>
            </w:r>
            <w:r>
              <w:rPr>
                <w:rFonts w:ascii="Calibri" w:hAnsi="Calibri" w:cs="Calibri"/>
              </w:rPr>
              <w:t>location</w:t>
            </w:r>
            <w:r>
              <w:rPr>
                <w:rFonts w:ascii="Calibri" w:hAnsi="Calibri" w:cs="Calibri" w:hint="eastAsia"/>
              </w:rPr>
              <w:t xml:space="preserve">(s) of the </w:t>
            </w:r>
            <w:r w:rsidR="00FD0C31">
              <w:rPr>
                <w:rFonts w:ascii="Calibri" w:hAnsi="Calibri" w:cs="Calibri"/>
              </w:rPr>
              <w:t>resting</w:t>
            </w:r>
            <w:r w:rsidR="00353D98" w:rsidRPr="00353D98">
              <w:rPr>
                <w:rFonts w:ascii="Calibri" w:hAnsi="Calibri" w:cs="Calibri"/>
              </w:rPr>
              <w:t xml:space="preserve"> facilities</w:t>
            </w:r>
            <w:r w:rsidRPr="008639D3">
              <w:rPr>
                <w:rFonts w:ascii="Calibri" w:hAnsi="Calibri" w:cs="Calibri"/>
              </w:rPr>
              <w:t>.</w:t>
            </w:r>
          </w:p>
          <w:p w14:paraId="6AED3257" w14:textId="6CA34E1A" w:rsidR="00353D98" w:rsidRPr="00FD4F9A" w:rsidRDefault="00353D98" w:rsidP="008639D3">
            <w:pPr>
              <w:pStyle w:val="ListParagraph"/>
              <w:numPr>
                <w:ilvl w:val="0"/>
                <w:numId w:val="6"/>
              </w:numPr>
              <w:spacing w:before="60" w:after="6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The distances(s) between the </w:t>
            </w:r>
            <w:r w:rsidR="00FD0C31">
              <w:rPr>
                <w:rFonts w:ascii="Calibri" w:hAnsi="Calibri" w:cs="Calibri"/>
              </w:rPr>
              <w:t>resting</w:t>
            </w:r>
            <w:r w:rsidRPr="00353D98">
              <w:rPr>
                <w:rFonts w:ascii="Calibri" w:hAnsi="Calibri" w:cs="Calibri"/>
              </w:rPr>
              <w:t xml:space="preserve"> facilities</w:t>
            </w:r>
            <w:r>
              <w:rPr>
                <w:rFonts w:ascii="Calibri" w:hAnsi="Calibri" w:cs="Calibri"/>
              </w:rPr>
              <w:t xml:space="preserve"> are not more than 50 meters apart.</w:t>
            </w:r>
          </w:p>
        </w:tc>
      </w:tr>
      <w:tr w:rsidR="008639D3" w:rsidRPr="00E10B62" w14:paraId="79D97AE1" w14:textId="77777777" w:rsidTr="0093011F">
        <w:tc>
          <w:tcPr>
            <w:tcW w:w="2250" w:type="dxa"/>
          </w:tcPr>
          <w:p w14:paraId="696480E7" w14:textId="77777777" w:rsidR="008639D3" w:rsidRDefault="008639D3" w:rsidP="008639D3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60DCE871" w14:textId="77777777" w:rsidR="00AF1258" w:rsidRDefault="00AF1258" w:rsidP="008639D3">
            <w:pPr>
              <w:pStyle w:val="ListParagraph"/>
              <w:ind w:left="360"/>
              <w:jc w:val="both"/>
              <w:rPr>
                <w:rFonts w:ascii="Calibri" w:hAnsi="Calibri" w:cs="Calibri"/>
              </w:rPr>
            </w:pPr>
          </w:p>
          <w:p w14:paraId="4B50C9B7" w14:textId="79D9CEB2" w:rsidR="008639D3" w:rsidRDefault="007B294C" w:rsidP="008639D3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D83EF5">
              <w:rPr>
                <w:rFonts w:ascii="Calibri" w:hAnsi="Calibri" w:cs="Calibri"/>
              </w:rPr>
              <w:t>-C6a</w:t>
            </w:r>
            <w:r w:rsidR="008639D3">
              <w:rPr>
                <w:rFonts w:ascii="Calibri" w:hAnsi="Calibri" w:cs="Calibri"/>
              </w:rPr>
              <w:t>_02</w:t>
            </w:r>
          </w:p>
          <w:p w14:paraId="75574FF6" w14:textId="77777777" w:rsidR="008639D3" w:rsidRDefault="008639D3" w:rsidP="008639D3">
            <w:pPr>
              <w:spacing w:before="60" w:after="60"/>
              <w:ind w:left="36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Provide drawing(s) and/ or sample photo(s)</w:t>
            </w:r>
            <w:r>
              <w:rPr>
                <w:rStyle w:val="FootnoteReference"/>
                <w:rFonts w:ascii="Calibri" w:hAnsi="Calibri" w:cs="Calibri"/>
              </w:rPr>
              <w:footnoteReference w:id="1"/>
            </w:r>
            <w:r>
              <w:rPr>
                <w:rFonts w:ascii="Calibri" w:hAnsi="Calibri" w:cs="Calibri"/>
              </w:rPr>
              <w:t xml:space="preserve"> to demonstrate:</w:t>
            </w:r>
          </w:p>
          <w:p w14:paraId="246A678F" w14:textId="4C5DF8ED" w:rsidR="00FD0C31" w:rsidRPr="00FD0C31" w:rsidRDefault="00FD0C31" w:rsidP="00BE7C62">
            <w:pPr>
              <w:pStyle w:val="ListParagraph"/>
              <w:numPr>
                <w:ilvl w:val="0"/>
                <w:numId w:val="13"/>
              </w:numPr>
              <w:spacing w:before="60" w:after="60"/>
              <w:jc w:val="both"/>
              <w:rPr>
                <w:rFonts w:ascii="Calibri" w:hAnsi="Calibri" w:cs="Calibri"/>
              </w:rPr>
            </w:pPr>
            <w:r w:rsidRPr="00FD0C31">
              <w:rPr>
                <w:rFonts w:ascii="Calibri" w:hAnsi="Calibri" w:cs="Calibri"/>
              </w:rPr>
              <w:t>Resting</w:t>
            </w:r>
            <w:r w:rsidR="00353D98" w:rsidRPr="00FD0C31">
              <w:rPr>
                <w:rFonts w:ascii="Calibri" w:hAnsi="Calibri" w:cs="Calibri"/>
              </w:rPr>
              <w:t xml:space="preserve"> facilities is provided</w:t>
            </w:r>
            <w:r w:rsidRPr="00FD0C31">
              <w:rPr>
                <w:rFonts w:ascii="Calibri" w:hAnsi="Calibri" w:cs="Calibri"/>
              </w:rPr>
              <w:t>.</w:t>
            </w:r>
          </w:p>
          <w:p w14:paraId="4FB1FA3B" w14:textId="77777777" w:rsidR="008639D3" w:rsidRDefault="008639D3" w:rsidP="008639D3">
            <w:pPr>
              <w:pStyle w:val="ListParagraph"/>
              <w:ind w:left="360"/>
              <w:jc w:val="both"/>
              <w:rPr>
                <w:rFonts w:ascii="Calibri" w:hAnsi="Calibri" w:cs="Calibri"/>
              </w:rPr>
            </w:pPr>
          </w:p>
        </w:tc>
      </w:tr>
    </w:tbl>
    <w:p w14:paraId="6976232E" w14:textId="2FC24E94" w:rsidR="000C551E" w:rsidRPr="004B663C" w:rsidRDefault="000C551E" w:rsidP="00B34FB2">
      <w:pPr>
        <w:rPr>
          <w:rFonts w:ascii="Calibri" w:hAnsi="Calibri" w:cs="Calibri"/>
          <w:color w:val="4C94D8" w:themeColor="text2" w:themeTint="80"/>
          <w:sz w:val="4"/>
          <w:szCs w:val="4"/>
        </w:rPr>
      </w:pPr>
    </w:p>
    <w:sectPr w:rsidR="000C551E" w:rsidRPr="004B663C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11B0A2" w14:textId="77777777" w:rsidR="004C2D23" w:rsidRDefault="004C2D23" w:rsidP="00B34FB2">
      <w:pPr>
        <w:spacing w:after="0" w:line="240" w:lineRule="auto"/>
      </w:pPr>
      <w:r>
        <w:separator/>
      </w:r>
    </w:p>
  </w:endnote>
  <w:endnote w:type="continuationSeparator" w:id="0">
    <w:p w14:paraId="59B51FE7" w14:textId="77777777" w:rsidR="004C2D23" w:rsidRDefault="004C2D23" w:rsidP="00B34F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428BA" w14:textId="77777777" w:rsidR="0093011F" w:rsidRPr="006D5D05" w:rsidRDefault="0093011F" w:rsidP="0093011F">
    <w:pPr>
      <w:pStyle w:val="Footer"/>
      <w:jc w:val="both"/>
      <w:rPr>
        <w:rFonts w:ascii="Arial" w:hAnsi="Arial" w:cs="Arial"/>
        <w:sz w:val="18"/>
        <w:szCs w:val="18"/>
      </w:rPr>
    </w:pPr>
    <w:r w:rsidRPr="007F2DBA">
      <w:rPr>
        <w:rFonts w:ascii="Arial" w:hAnsi="Arial" w:cs="Arial"/>
        <w:sz w:val="18"/>
        <w:szCs w:val="18"/>
      </w:rPr>
      <w:t xml:space="preserve">Copyright © </w:t>
    </w:r>
    <w:r>
      <w:rPr>
        <w:rFonts w:ascii="Arial" w:hAnsi="Arial" w:cs="Arial"/>
        <w:sz w:val="18"/>
        <w:szCs w:val="18"/>
      </w:rPr>
      <w:t>2025</w:t>
    </w:r>
    <w:r w:rsidRPr="007F2DBA">
      <w:rPr>
        <w:rFonts w:ascii="Arial" w:hAnsi="Arial" w:cs="Arial"/>
        <w:sz w:val="18"/>
        <w:szCs w:val="18"/>
      </w:rPr>
      <w:t xml:space="preserve"> BEAM Society Limited. All rights reserved. </w:t>
    </w:r>
    <w:r>
      <w:rPr>
        <w:rFonts w:ascii="Arial" w:hAnsi="Arial" w:cs="Arial"/>
        <w:sz w:val="18"/>
        <w:szCs w:val="18"/>
      </w:rPr>
      <w:tab/>
    </w:r>
    <w:r w:rsidRPr="007F2DBA">
      <w:rPr>
        <w:rFonts w:ascii="Arial" w:hAnsi="Arial" w:cs="Arial"/>
        <w:sz w:val="18"/>
        <w:szCs w:val="18"/>
      </w:rPr>
      <w:t xml:space="preserve">Page </w:t>
    </w:r>
    <w:r w:rsidRPr="007F2DBA">
      <w:rPr>
        <w:rFonts w:ascii="Arial" w:hAnsi="Arial" w:cs="Arial"/>
        <w:sz w:val="18"/>
        <w:szCs w:val="18"/>
      </w:rPr>
      <w:fldChar w:fldCharType="begin"/>
    </w:r>
    <w:r w:rsidRPr="007F2DBA">
      <w:rPr>
        <w:rFonts w:ascii="Arial" w:hAnsi="Arial" w:cs="Arial"/>
        <w:sz w:val="18"/>
        <w:szCs w:val="18"/>
      </w:rPr>
      <w:instrText xml:space="preserve"> PAGE </w:instrText>
    </w:r>
    <w:r w:rsidRPr="007F2DBA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sz w:val="18"/>
        <w:szCs w:val="18"/>
      </w:rPr>
      <w:t>1</w:t>
    </w:r>
    <w:r w:rsidRPr="007F2DBA">
      <w:rPr>
        <w:rFonts w:ascii="Arial" w:hAnsi="Arial" w:cs="Arial"/>
        <w:sz w:val="18"/>
        <w:szCs w:val="18"/>
      </w:rPr>
      <w:fldChar w:fldCharType="end"/>
    </w:r>
    <w:r w:rsidRPr="007F2DBA">
      <w:rPr>
        <w:rFonts w:ascii="Arial" w:hAnsi="Arial" w:cs="Arial"/>
        <w:sz w:val="18"/>
        <w:szCs w:val="18"/>
      </w:rPr>
      <w:t xml:space="preserve"> of </w:t>
    </w:r>
    <w:r w:rsidRPr="007F2DBA">
      <w:rPr>
        <w:rFonts w:ascii="Arial" w:hAnsi="Arial" w:cs="Arial"/>
        <w:sz w:val="18"/>
        <w:szCs w:val="18"/>
      </w:rPr>
      <w:fldChar w:fldCharType="begin"/>
    </w:r>
    <w:r w:rsidRPr="007F2DBA">
      <w:rPr>
        <w:rFonts w:ascii="Arial" w:hAnsi="Arial" w:cs="Arial"/>
        <w:sz w:val="18"/>
        <w:szCs w:val="18"/>
      </w:rPr>
      <w:instrText xml:space="preserve"> NUMPAGES </w:instrText>
    </w:r>
    <w:r w:rsidRPr="007F2DBA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sz w:val="18"/>
        <w:szCs w:val="18"/>
      </w:rPr>
      <w:t>2</w:t>
    </w:r>
    <w:r w:rsidRPr="007F2DBA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49466" w14:textId="77777777" w:rsidR="004C2D23" w:rsidRDefault="004C2D23" w:rsidP="00B34FB2">
      <w:pPr>
        <w:spacing w:after="0" w:line="240" w:lineRule="auto"/>
      </w:pPr>
      <w:r>
        <w:separator/>
      </w:r>
    </w:p>
  </w:footnote>
  <w:footnote w:type="continuationSeparator" w:id="0">
    <w:p w14:paraId="67C83FEB" w14:textId="77777777" w:rsidR="004C2D23" w:rsidRDefault="004C2D23" w:rsidP="00B34FB2">
      <w:pPr>
        <w:spacing w:after="0" w:line="240" w:lineRule="auto"/>
      </w:pPr>
      <w:r>
        <w:continuationSeparator/>
      </w:r>
    </w:p>
  </w:footnote>
  <w:footnote w:id="1">
    <w:p w14:paraId="6B35DF7A" w14:textId="026E81C6" w:rsidR="008639D3" w:rsidRPr="00664A74" w:rsidRDefault="008639D3" w:rsidP="00243DFF">
      <w:pPr>
        <w:pStyle w:val="FootnoteText"/>
        <w:jc w:val="both"/>
        <w:rPr>
          <w:rFonts w:ascii="Calibri" w:hAnsi="Calibri" w:cs="Calibri"/>
          <w:i/>
          <w:iCs/>
          <w:sz w:val="18"/>
          <w:szCs w:val="18"/>
        </w:rPr>
      </w:pPr>
      <w:r>
        <w:rPr>
          <w:rStyle w:val="FootnoteReference"/>
        </w:rPr>
        <w:footnoteRef/>
      </w:r>
      <w:r>
        <w:t xml:space="preserve"> </w:t>
      </w:r>
      <w:r w:rsidR="00243DFF" w:rsidRPr="00243DFF">
        <w:rPr>
          <w:rFonts w:ascii="Calibri" w:hAnsi="Calibri" w:cs="Calibri"/>
          <w:i/>
          <w:iCs/>
          <w:sz w:val="18"/>
          <w:szCs w:val="18"/>
        </w:rPr>
        <w:t>At least one set of photos shall be provided for each building in the project, with measurements of the relevant dimensional requirements clearly shown in the photos where applicable.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20"/>
      <w:gridCol w:w="5606"/>
    </w:tblGrid>
    <w:tr w:rsidR="0093011F" w:rsidRPr="00E10B62" w14:paraId="274C61E3" w14:textId="77777777" w:rsidTr="00B37497">
      <w:tc>
        <w:tcPr>
          <w:tcW w:w="3420" w:type="dxa"/>
        </w:tcPr>
        <w:p w14:paraId="7D22A16B" w14:textId="77777777" w:rsidR="0093011F" w:rsidRPr="00E10B62" w:rsidRDefault="0093011F" w:rsidP="0093011F">
          <w:pPr>
            <w:pStyle w:val="Header"/>
            <w:rPr>
              <w:rFonts w:ascii="Calibri" w:hAnsi="Calibri" w:cs="Calibri"/>
              <w:b/>
              <w:bCs/>
            </w:rPr>
          </w:pPr>
          <w:bookmarkStart w:id="0" w:name="_Hlk202353574"/>
          <w:r>
            <w:rPr>
              <w:rFonts w:ascii="Arial" w:hAnsi="Arial" w:cs="Arial"/>
              <w:noProof/>
              <w:sz w:val="28"/>
              <w:szCs w:val="28"/>
            </w:rPr>
            <w:drawing>
              <wp:anchor distT="0" distB="0" distL="114300" distR="114300" simplePos="0" relativeHeight="251659264" behindDoc="0" locked="0" layoutInCell="1" allowOverlap="1" wp14:anchorId="2EE13A94" wp14:editId="1190FAE3">
                <wp:simplePos x="0" y="0"/>
                <wp:positionH relativeFrom="column">
                  <wp:posOffset>-68580</wp:posOffset>
                </wp:positionH>
                <wp:positionV relativeFrom="paragraph">
                  <wp:posOffset>17145</wp:posOffset>
                </wp:positionV>
                <wp:extent cx="1390650" cy="523875"/>
                <wp:effectExtent l="0" t="0" r="0" b="9525"/>
                <wp:wrapTopAndBottom/>
                <wp:docPr id="2" name="Picture 2" descr="BEAM_logo_RGB_Lre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BEAM_logo_RGB_Lr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90650" cy="5238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606" w:type="dxa"/>
        </w:tcPr>
        <w:p w14:paraId="349778D0" w14:textId="77777777" w:rsidR="0093011F" w:rsidRPr="006D5D05" w:rsidRDefault="0093011F" w:rsidP="0093011F">
          <w:pPr>
            <w:pStyle w:val="Header"/>
            <w:ind w:left="252"/>
            <w:jc w:val="right"/>
            <w:rPr>
              <w:rFonts w:ascii="Calibri" w:hAnsi="Calibri" w:cs="Calibri"/>
              <w:b/>
              <w:bCs/>
              <w:sz w:val="28"/>
              <w:szCs w:val="28"/>
            </w:rPr>
          </w:pPr>
          <w:r>
            <w:rPr>
              <w:rFonts w:ascii="Calibri" w:hAnsi="Calibri" w:cs="Calibri"/>
              <w:b/>
              <w:bCs/>
              <w:sz w:val="28"/>
              <w:szCs w:val="28"/>
            </w:rPr>
            <w:t xml:space="preserve">  BEAM Plus </w:t>
          </w:r>
          <w:r w:rsidRPr="00E10B62">
            <w:rPr>
              <w:rFonts w:ascii="Calibri" w:hAnsi="Calibri" w:cs="Calibri"/>
              <w:b/>
              <w:bCs/>
              <w:sz w:val="28"/>
              <w:szCs w:val="28"/>
            </w:rPr>
            <w:t>Elderly-Friendly</w:t>
          </w:r>
          <w:r>
            <w:rPr>
              <w:rFonts w:ascii="Calibri" w:hAnsi="Calibri" w:cs="Calibri"/>
              <w:b/>
              <w:bCs/>
              <w:sz w:val="28"/>
              <w:szCs w:val="28"/>
            </w:rPr>
            <w:t xml:space="preserve"> </w:t>
          </w:r>
          <w:r w:rsidRPr="00E10B62">
            <w:rPr>
              <w:rFonts w:ascii="Calibri" w:hAnsi="Calibri" w:cs="Calibri"/>
              <w:b/>
              <w:bCs/>
              <w:sz w:val="28"/>
              <w:szCs w:val="28"/>
            </w:rPr>
            <w:t xml:space="preserve">Building </w:t>
          </w:r>
        </w:p>
        <w:p w14:paraId="32028F9E" w14:textId="2EB93FC2" w:rsidR="0093011F" w:rsidRPr="00E10B62" w:rsidRDefault="0093011F" w:rsidP="0093011F">
          <w:pPr>
            <w:pStyle w:val="Header"/>
            <w:ind w:left="252"/>
            <w:jc w:val="right"/>
            <w:rPr>
              <w:rFonts w:ascii="Calibri" w:hAnsi="Calibri" w:cs="Calibri"/>
            </w:rPr>
          </w:pPr>
          <w:r w:rsidRPr="005F1F37">
            <w:rPr>
              <w:rFonts w:ascii="Calibri" w:hAnsi="Calibri" w:cs="Calibri"/>
            </w:rPr>
            <w:t>Submission Template</w:t>
          </w:r>
          <w:r>
            <w:rPr>
              <w:rFonts w:ascii="Calibri" w:hAnsi="Calibri" w:cs="Calibri"/>
            </w:rPr>
            <w:t xml:space="preserve"> for EFB</w:t>
          </w:r>
          <w:r w:rsidRPr="00E10B62">
            <w:rPr>
              <w:rFonts w:ascii="Calibri" w:hAnsi="Calibri" w:cs="Calibri"/>
            </w:rPr>
            <w:t>-</w:t>
          </w:r>
          <w:r>
            <w:rPr>
              <w:rFonts w:ascii="Calibri" w:hAnsi="Calibri" w:cs="Calibri"/>
            </w:rPr>
            <w:t>C6a</w:t>
          </w:r>
        </w:p>
      </w:tc>
    </w:tr>
    <w:tr w:rsidR="0093011F" w:rsidRPr="00E10B62" w14:paraId="469074E4" w14:textId="77777777" w:rsidTr="00B37497">
      <w:trPr>
        <w:trHeight w:val="204"/>
      </w:trPr>
      <w:tc>
        <w:tcPr>
          <w:tcW w:w="3420" w:type="dxa"/>
        </w:tcPr>
        <w:p w14:paraId="385411DD" w14:textId="77777777" w:rsidR="0093011F" w:rsidRPr="00E10B62" w:rsidRDefault="0093011F" w:rsidP="0093011F">
          <w:pPr>
            <w:pStyle w:val="Header"/>
            <w:rPr>
              <w:rFonts w:ascii="Calibri" w:hAnsi="Calibri" w:cs="Calibri"/>
              <w:b/>
              <w:bCs/>
              <w:sz w:val="28"/>
              <w:szCs w:val="28"/>
            </w:rPr>
          </w:pPr>
        </w:p>
      </w:tc>
      <w:tc>
        <w:tcPr>
          <w:tcW w:w="5606" w:type="dxa"/>
        </w:tcPr>
        <w:p w14:paraId="0C3E214E" w14:textId="77777777" w:rsidR="0093011F" w:rsidRPr="00E10B62" w:rsidRDefault="0093011F" w:rsidP="0093011F">
          <w:pPr>
            <w:pStyle w:val="Header"/>
            <w:ind w:left="252"/>
            <w:jc w:val="right"/>
            <w:rPr>
              <w:rFonts w:ascii="Calibri" w:hAnsi="Calibri" w:cs="Calibri"/>
            </w:rPr>
          </w:pPr>
        </w:p>
      </w:tc>
    </w:tr>
    <w:bookmarkEnd w:id="0"/>
  </w:tbl>
  <w:p w14:paraId="3B0384AA" w14:textId="5CB038CF" w:rsidR="00B34FB2" w:rsidRPr="00E10B62" w:rsidRDefault="00B34FB2" w:rsidP="00E10B62">
    <w:pPr>
      <w:pStyle w:val="Header"/>
      <w:rPr>
        <w:rFonts w:ascii="Calibri" w:hAnsi="Calibri" w:cs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C5169"/>
    <w:multiLevelType w:val="hybridMultilevel"/>
    <w:tmpl w:val="27A0822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E7597"/>
    <w:multiLevelType w:val="hybridMultilevel"/>
    <w:tmpl w:val="0832DD6A"/>
    <w:lvl w:ilvl="0" w:tplc="9500C30C">
      <w:start w:val="1"/>
      <w:numFmt w:val="lowerRoman"/>
      <w:lvlText w:val="%1.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646B40"/>
    <w:multiLevelType w:val="hybridMultilevel"/>
    <w:tmpl w:val="C34E3F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AD6556"/>
    <w:multiLevelType w:val="hybridMultilevel"/>
    <w:tmpl w:val="7EEEDBAE"/>
    <w:lvl w:ilvl="0" w:tplc="4ADC298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9C1C67"/>
    <w:multiLevelType w:val="hybridMultilevel"/>
    <w:tmpl w:val="5F48D98E"/>
    <w:lvl w:ilvl="0" w:tplc="3C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F0F4A69"/>
    <w:multiLevelType w:val="hybridMultilevel"/>
    <w:tmpl w:val="27A0822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E71B1A"/>
    <w:multiLevelType w:val="hybridMultilevel"/>
    <w:tmpl w:val="C34E3F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880C21"/>
    <w:multiLevelType w:val="hybridMultilevel"/>
    <w:tmpl w:val="C34E3F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EC5702"/>
    <w:multiLevelType w:val="hybridMultilevel"/>
    <w:tmpl w:val="DC789612"/>
    <w:lvl w:ilvl="0" w:tplc="3C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5125F0"/>
    <w:multiLevelType w:val="hybridMultilevel"/>
    <w:tmpl w:val="C34E3FA8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DDA36AC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F704F7"/>
    <w:multiLevelType w:val="hybridMultilevel"/>
    <w:tmpl w:val="5F48D98E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CBD2DFD"/>
    <w:multiLevelType w:val="hybridMultilevel"/>
    <w:tmpl w:val="C34E3F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CC765B"/>
    <w:multiLevelType w:val="hybridMultilevel"/>
    <w:tmpl w:val="A7ECB85C"/>
    <w:lvl w:ilvl="0" w:tplc="5A0E61F4">
      <w:start w:val="1"/>
      <w:numFmt w:val="lowerRoman"/>
      <w:lvlText w:val="(%1)"/>
      <w:lvlJc w:val="left"/>
      <w:pPr>
        <w:ind w:left="36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080" w:hanging="360"/>
      </w:pPr>
    </w:lvl>
    <w:lvl w:ilvl="2" w:tplc="3C09001B" w:tentative="1">
      <w:start w:val="1"/>
      <w:numFmt w:val="lowerRoman"/>
      <w:lvlText w:val="%3."/>
      <w:lvlJc w:val="right"/>
      <w:pPr>
        <w:ind w:left="1800" w:hanging="180"/>
      </w:pPr>
    </w:lvl>
    <w:lvl w:ilvl="3" w:tplc="3C09000F" w:tentative="1">
      <w:start w:val="1"/>
      <w:numFmt w:val="decimal"/>
      <w:lvlText w:val="%4."/>
      <w:lvlJc w:val="left"/>
      <w:pPr>
        <w:ind w:left="2520" w:hanging="360"/>
      </w:pPr>
    </w:lvl>
    <w:lvl w:ilvl="4" w:tplc="3C090019" w:tentative="1">
      <w:start w:val="1"/>
      <w:numFmt w:val="lowerLetter"/>
      <w:lvlText w:val="%5."/>
      <w:lvlJc w:val="left"/>
      <w:pPr>
        <w:ind w:left="3240" w:hanging="360"/>
      </w:pPr>
    </w:lvl>
    <w:lvl w:ilvl="5" w:tplc="3C09001B" w:tentative="1">
      <w:start w:val="1"/>
      <w:numFmt w:val="lowerRoman"/>
      <w:lvlText w:val="%6."/>
      <w:lvlJc w:val="right"/>
      <w:pPr>
        <w:ind w:left="3960" w:hanging="180"/>
      </w:pPr>
    </w:lvl>
    <w:lvl w:ilvl="6" w:tplc="3C09000F" w:tentative="1">
      <w:start w:val="1"/>
      <w:numFmt w:val="decimal"/>
      <w:lvlText w:val="%7."/>
      <w:lvlJc w:val="left"/>
      <w:pPr>
        <w:ind w:left="4680" w:hanging="360"/>
      </w:pPr>
    </w:lvl>
    <w:lvl w:ilvl="7" w:tplc="3C090019" w:tentative="1">
      <w:start w:val="1"/>
      <w:numFmt w:val="lowerLetter"/>
      <w:lvlText w:val="%8."/>
      <w:lvlJc w:val="left"/>
      <w:pPr>
        <w:ind w:left="5400" w:hanging="360"/>
      </w:pPr>
    </w:lvl>
    <w:lvl w:ilvl="8" w:tplc="3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2846643"/>
    <w:multiLevelType w:val="hybridMultilevel"/>
    <w:tmpl w:val="C34E3F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AA1B97"/>
    <w:multiLevelType w:val="hybridMultilevel"/>
    <w:tmpl w:val="C34E3F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165678"/>
    <w:multiLevelType w:val="multilevel"/>
    <w:tmpl w:val="3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6C52422A"/>
    <w:multiLevelType w:val="hybridMultilevel"/>
    <w:tmpl w:val="1C765A48"/>
    <w:lvl w:ilvl="0" w:tplc="3DDA36AC">
      <w:start w:val="1"/>
      <w:numFmt w:val="lowerRoman"/>
      <w:lvlText w:val="%1)"/>
      <w:lvlJc w:val="righ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123528"/>
    <w:multiLevelType w:val="hybridMultilevel"/>
    <w:tmpl w:val="5F48D98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6133668">
    <w:abstractNumId w:val="8"/>
  </w:num>
  <w:num w:numId="2" w16cid:durableId="2002196530">
    <w:abstractNumId w:val="15"/>
  </w:num>
  <w:num w:numId="3" w16cid:durableId="201720796">
    <w:abstractNumId w:val="12"/>
  </w:num>
  <w:num w:numId="4" w16cid:durableId="111942483">
    <w:abstractNumId w:val="16"/>
  </w:num>
  <w:num w:numId="5" w16cid:durableId="1312716372">
    <w:abstractNumId w:val="4"/>
  </w:num>
  <w:num w:numId="6" w16cid:durableId="786199898">
    <w:abstractNumId w:val="9"/>
  </w:num>
  <w:num w:numId="7" w16cid:durableId="2139519760">
    <w:abstractNumId w:val="0"/>
  </w:num>
  <w:num w:numId="8" w16cid:durableId="1960453414">
    <w:abstractNumId w:val="5"/>
  </w:num>
  <w:num w:numId="9" w16cid:durableId="1598095878">
    <w:abstractNumId w:val="13"/>
  </w:num>
  <w:num w:numId="10" w16cid:durableId="2025090628">
    <w:abstractNumId w:val="11"/>
  </w:num>
  <w:num w:numId="11" w16cid:durableId="815949948">
    <w:abstractNumId w:val="14"/>
  </w:num>
  <w:num w:numId="12" w16cid:durableId="1395812245">
    <w:abstractNumId w:val="2"/>
  </w:num>
  <w:num w:numId="13" w16cid:durableId="1926183569">
    <w:abstractNumId w:val="17"/>
  </w:num>
  <w:num w:numId="14" w16cid:durableId="2016615988">
    <w:abstractNumId w:val="6"/>
  </w:num>
  <w:num w:numId="15" w16cid:durableId="741678045">
    <w:abstractNumId w:val="10"/>
  </w:num>
  <w:num w:numId="16" w16cid:durableId="647244138">
    <w:abstractNumId w:val="1"/>
  </w:num>
  <w:num w:numId="17" w16cid:durableId="238558163">
    <w:abstractNumId w:val="3"/>
  </w:num>
  <w:num w:numId="18" w16cid:durableId="198882666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FB2"/>
    <w:rsid w:val="00015154"/>
    <w:rsid w:val="00035A0E"/>
    <w:rsid w:val="00045335"/>
    <w:rsid w:val="00053C8D"/>
    <w:rsid w:val="000556FD"/>
    <w:rsid w:val="00057996"/>
    <w:rsid w:val="00057BA7"/>
    <w:rsid w:val="00066997"/>
    <w:rsid w:val="00072134"/>
    <w:rsid w:val="00085B0B"/>
    <w:rsid w:val="00096238"/>
    <w:rsid w:val="000974FF"/>
    <w:rsid w:val="000B1E7C"/>
    <w:rsid w:val="000C551E"/>
    <w:rsid w:val="000D2BBF"/>
    <w:rsid w:val="000E78A1"/>
    <w:rsid w:val="001111AA"/>
    <w:rsid w:val="00133428"/>
    <w:rsid w:val="0014673F"/>
    <w:rsid w:val="00154FC7"/>
    <w:rsid w:val="00162677"/>
    <w:rsid w:val="00163E85"/>
    <w:rsid w:val="0016663C"/>
    <w:rsid w:val="00167945"/>
    <w:rsid w:val="001A1B89"/>
    <w:rsid w:val="001C5B87"/>
    <w:rsid w:val="00201942"/>
    <w:rsid w:val="00214C45"/>
    <w:rsid w:val="00224EB2"/>
    <w:rsid w:val="0024199F"/>
    <w:rsid w:val="00243DFF"/>
    <w:rsid w:val="002664A0"/>
    <w:rsid w:val="00266B6C"/>
    <w:rsid w:val="002777B8"/>
    <w:rsid w:val="00282902"/>
    <w:rsid w:val="00290FEA"/>
    <w:rsid w:val="002A5D10"/>
    <w:rsid w:val="002A5FA8"/>
    <w:rsid w:val="002B55AB"/>
    <w:rsid w:val="002C103C"/>
    <w:rsid w:val="002D7199"/>
    <w:rsid w:val="002E0A02"/>
    <w:rsid w:val="002E3FAD"/>
    <w:rsid w:val="002F1914"/>
    <w:rsid w:val="002F7941"/>
    <w:rsid w:val="00301444"/>
    <w:rsid w:val="0030678A"/>
    <w:rsid w:val="00333188"/>
    <w:rsid w:val="00334FCE"/>
    <w:rsid w:val="003525EB"/>
    <w:rsid w:val="00353D98"/>
    <w:rsid w:val="00361534"/>
    <w:rsid w:val="003638E3"/>
    <w:rsid w:val="00374F63"/>
    <w:rsid w:val="00381A8B"/>
    <w:rsid w:val="00386F53"/>
    <w:rsid w:val="003939A0"/>
    <w:rsid w:val="003B0D54"/>
    <w:rsid w:val="003D1532"/>
    <w:rsid w:val="003F52A9"/>
    <w:rsid w:val="003F6708"/>
    <w:rsid w:val="004161BE"/>
    <w:rsid w:val="00494FFA"/>
    <w:rsid w:val="004A40AB"/>
    <w:rsid w:val="004B09EC"/>
    <w:rsid w:val="004B663C"/>
    <w:rsid w:val="004B7753"/>
    <w:rsid w:val="004C2D23"/>
    <w:rsid w:val="004E1312"/>
    <w:rsid w:val="004F1194"/>
    <w:rsid w:val="004F1A18"/>
    <w:rsid w:val="004F5464"/>
    <w:rsid w:val="005109DB"/>
    <w:rsid w:val="0051369B"/>
    <w:rsid w:val="00521235"/>
    <w:rsid w:val="0055128B"/>
    <w:rsid w:val="00567743"/>
    <w:rsid w:val="0057283E"/>
    <w:rsid w:val="005765B9"/>
    <w:rsid w:val="0059167B"/>
    <w:rsid w:val="005B56F8"/>
    <w:rsid w:val="005D66DC"/>
    <w:rsid w:val="005F1F37"/>
    <w:rsid w:val="00613A7C"/>
    <w:rsid w:val="00620FBE"/>
    <w:rsid w:val="006228C8"/>
    <w:rsid w:val="00625AC2"/>
    <w:rsid w:val="006472DE"/>
    <w:rsid w:val="00661BF9"/>
    <w:rsid w:val="00664A74"/>
    <w:rsid w:val="0066630F"/>
    <w:rsid w:val="0067340B"/>
    <w:rsid w:val="0068242F"/>
    <w:rsid w:val="00685737"/>
    <w:rsid w:val="0068722C"/>
    <w:rsid w:val="00693625"/>
    <w:rsid w:val="006E1CE2"/>
    <w:rsid w:val="006E49B4"/>
    <w:rsid w:val="006F11BC"/>
    <w:rsid w:val="007130D7"/>
    <w:rsid w:val="00731682"/>
    <w:rsid w:val="00742629"/>
    <w:rsid w:val="007458AA"/>
    <w:rsid w:val="00747F17"/>
    <w:rsid w:val="0075186B"/>
    <w:rsid w:val="007546C9"/>
    <w:rsid w:val="00755BDC"/>
    <w:rsid w:val="007631B8"/>
    <w:rsid w:val="00763B6A"/>
    <w:rsid w:val="00766FD0"/>
    <w:rsid w:val="00767C3C"/>
    <w:rsid w:val="00770728"/>
    <w:rsid w:val="00772422"/>
    <w:rsid w:val="00775B43"/>
    <w:rsid w:val="007B22AD"/>
    <w:rsid w:val="007B294C"/>
    <w:rsid w:val="007B4B8E"/>
    <w:rsid w:val="007C4756"/>
    <w:rsid w:val="007D03D1"/>
    <w:rsid w:val="00803AD9"/>
    <w:rsid w:val="0081166A"/>
    <w:rsid w:val="00825C8C"/>
    <w:rsid w:val="00836944"/>
    <w:rsid w:val="0085511F"/>
    <w:rsid w:val="008639D3"/>
    <w:rsid w:val="00864FB1"/>
    <w:rsid w:val="00870BB2"/>
    <w:rsid w:val="00872FCB"/>
    <w:rsid w:val="0088273E"/>
    <w:rsid w:val="008832F0"/>
    <w:rsid w:val="008C3F9C"/>
    <w:rsid w:val="008C616D"/>
    <w:rsid w:val="008D2F69"/>
    <w:rsid w:val="008D36A4"/>
    <w:rsid w:val="008E63A3"/>
    <w:rsid w:val="008F0822"/>
    <w:rsid w:val="0093011F"/>
    <w:rsid w:val="009325D6"/>
    <w:rsid w:val="0093713F"/>
    <w:rsid w:val="00944064"/>
    <w:rsid w:val="009459F2"/>
    <w:rsid w:val="009A4C16"/>
    <w:rsid w:val="009C4E6A"/>
    <w:rsid w:val="009E16E7"/>
    <w:rsid w:val="009E2659"/>
    <w:rsid w:val="009E2F6E"/>
    <w:rsid w:val="009F56B3"/>
    <w:rsid w:val="00A02E9C"/>
    <w:rsid w:val="00A0750F"/>
    <w:rsid w:val="00A1122C"/>
    <w:rsid w:val="00A16D59"/>
    <w:rsid w:val="00A212C2"/>
    <w:rsid w:val="00A22B52"/>
    <w:rsid w:val="00A32B2B"/>
    <w:rsid w:val="00A32E70"/>
    <w:rsid w:val="00A55F16"/>
    <w:rsid w:val="00A830FF"/>
    <w:rsid w:val="00A9174A"/>
    <w:rsid w:val="00A932F6"/>
    <w:rsid w:val="00AE7592"/>
    <w:rsid w:val="00AF1258"/>
    <w:rsid w:val="00AF63C2"/>
    <w:rsid w:val="00B00630"/>
    <w:rsid w:val="00B27589"/>
    <w:rsid w:val="00B34FB2"/>
    <w:rsid w:val="00B44882"/>
    <w:rsid w:val="00B56660"/>
    <w:rsid w:val="00B6641E"/>
    <w:rsid w:val="00B879AA"/>
    <w:rsid w:val="00B94D29"/>
    <w:rsid w:val="00B97FFC"/>
    <w:rsid w:val="00BC248C"/>
    <w:rsid w:val="00BC3BAA"/>
    <w:rsid w:val="00BE0562"/>
    <w:rsid w:val="00BF641B"/>
    <w:rsid w:val="00BF6D0D"/>
    <w:rsid w:val="00BF7348"/>
    <w:rsid w:val="00C00244"/>
    <w:rsid w:val="00C163C8"/>
    <w:rsid w:val="00C61B56"/>
    <w:rsid w:val="00C661F3"/>
    <w:rsid w:val="00C76A6D"/>
    <w:rsid w:val="00C76F9E"/>
    <w:rsid w:val="00C77BC8"/>
    <w:rsid w:val="00C8586B"/>
    <w:rsid w:val="00C91DF1"/>
    <w:rsid w:val="00CB7539"/>
    <w:rsid w:val="00CC5683"/>
    <w:rsid w:val="00CD040E"/>
    <w:rsid w:val="00CD19FA"/>
    <w:rsid w:val="00CF4A3F"/>
    <w:rsid w:val="00CF7DD8"/>
    <w:rsid w:val="00D02D57"/>
    <w:rsid w:val="00D03570"/>
    <w:rsid w:val="00D1379D"/>
    <w:rsid w:val="00D16C0F"/>
    <w:rsid w:val="00D45CE7"/>
    <w:rsid w:val="00D740BC"/>
    <w:rsid w:val="00D74C10"/>
    <w:rsid w:val="00D83EF5"/>
    <w:rsid w:val="00DA0B0B"/>
    <w:rsid w:val="00DA3B05"/>
    <w:rsid w:val="00DA5C3C"/>
    <w:rsid w:val="00DB5C9E"/>
    <w:rsid w:val="00DC3B38"/>
    <w:rsid w:val="00DC5303"/>
    <w:rsid w:val="00DD738F"/>
    <w:rsid w:val="00DF12E9"/>
    <w:rsid w:val="00DF4BBD"/>
    <w:rsid w:val="00E013E9"/>
    <w:rsid w:val="00E10B62"/>
    <w:rsid w:val="00E2638A"/>
    <w:rsid w:val="00E36D03"/>
    <w:rsid w:val="00E61121"/>
    <w:rsid w:val="00E648B1"/>
    <w:rsid w:val="00F046E5"/>
    <w:rsid w:val="00F057BF"/>
    <w:rsid w:val="00F13F7B"/>
    <w:rsid w:val="00F17A4D"/>
    <w:rsid w:val="00F366B3"/>
    <w:rsid w:val="00F36E60"/>
    <w:rsid w:val="00F37ACC"/>
    <w:rsid w:val="00F40860"/>
    <w:rsid w:val="00F452B7"/>
    <w:rsid w:val="00F55CC7"/>
    <w:rsid w:val="00F716BC"/>
    <w:rsid w:val="00F74784"/>
    <w:rsid w:val="00F856AC"/>
    <w:rsid w:val="00FB777E"/>
    <w:rsid w:val="00FD0C31"/>
    <w:rsid w:val="00FD3D50"/>
    <w:rsid w:val="00FD4F9A"/>
    <w:rsid w:val="00FE01F5"/>
    <w:rsid w:val="00FE0DA5"/>
    <w:rsid w:val="00FE2732"/>
    <w:rsid w:val="00FF380A"/>
    <w:rsid w:val="00FF5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HK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EB5097"/>
  <w15:chartTrackingRefBased/>
  <w15:docId w15:val="{3C087A21-9634-4F26-B53F-5978BF371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HK" w:eastAsia="zh-TW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B34F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34F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34FB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34F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34FB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34F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34F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34F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34F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34FB2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34FB2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34FB2"/>
    <w:rPr>
      <w:rFonts w:eastAsiaTheme="majorEastAsia" w:cstheme="majorBidi"/>
      <w:color w:val="0F4761" w:themeColor="accent1" w:themeShade="BF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34FB2"/>
    <w:rPr>
      <w:rFonts w:eastAsiaTheme="majorEastAsia" w:cstheme="majorBidi"/>
      <w:i/>
      <w:iCs/>
      <w:color w:val="0F4761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34FB2"/>
    <w:rPr>
      <w:rFonts w:eastAsiaTheme="majorEastAsia" w:cstheme="majorBidi"/>
      <w:color w:val="0F4761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34FB2"/>
    <w:rPr>
      <w:rFonts w:eastAsiaTheme="majorEastAsia" w:cstheme="majorBidi"/>
      <w:i/>
      <w:iCs/>
      <w:color w:val="595959" w:themeColor="text1" w:themeTint="A6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34FB2"/>
    <w:rPr>
      <w:rFonts w:eastAsiaTheme="majorEastAsia" w:cstheme="majorBidi"/>
      <w:color w:val="595959" w:themeColor="text1" w:themeTint="A6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34FB2"/>
    <w:rPr>
      <w:rFonts w:eastAsiaTheme="majorEastAsia" w:cstheme="majorBidi"/>
      <w:i/>
      <w:iCs/>
      <w:color w:val="272727" w:themeColor="text1" w:themeTint="D8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34FB2"/>
    <w:rPr>
      <w:rFonts w:eastAsiaTheme="majorEastAsia" w:cstheme="majorBidi"/>
      <w:color w:val="272727" w:themeColor="text1" w:themeTint="D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B34F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34FB2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B34F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34FB2"/>
    <w:rPr>
      <w:rFonts w:eastAsiaTheme="majorEastAsia" w:cstheme="majorBidi"/>
      <w:color w:val="595959" w:themeColor="text1" w:themeTint="A6"/>
      <w:spacing w:val="15"/>
      <w:sz w:val="28"/>
      <w:szCs w:val="28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B34F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34FB2"/>
    <w:rPr>
      <w:i/>
      <w:iCs/>
      <w:color w:val="404040" w:themeColor="text1" w:themeTint="BF"/>
      <w:lang w:val="en-GB"/>
    </w:rPr>
  </w:style>
  <w:style w:type="paragraph" w:styleId="ListParagraph">
    <w:name w:val="List Paragraph"/>
    <w:basedOn w:val="Normal"/>
    <w:uiPriority w:val="34"/>
    <w:qFormat/>
    <w:rsid w:val="00B34FB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34FB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34FB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34FB2"/>
    <w:rPr>
      <w:i/>
      <w:iCs/>
      <w:color w:val="0F4761" w:themeColor="accent1" w:themeShade="BF"/>
      <w:lang w:val="en-GB"/>
    </w:rPr>
  </w:style>
  <w:style w:type="character" w:styleId="IntenseReference">
    <w:name w:val="Intense Reference"/>
    <w:basedOn w:val="DefaultParagraphFont"/>
    <w:uiPriority w:val="32"/>
    <w:qFormat/>
    <w:rsid w:val="00B34FB2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B34F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4FB2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B34F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FB2"/>
    <w:rPr>
      <w:lang w:val="en-GB"/>
    </w:rPr>
  </w:style>
  <w:style w:type="table" w:styleId="TableGrid">
    <w:name w:val="Table Grid"/>
    <w:basedOn w:val="TableNormal"/>
    <w:uiPriority w:val="39"/>
    <w:rsid w:val="00B34F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664A7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64A74"/>
    <w:rPr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664A74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1682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1682"/>
    <w:rPr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73168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390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D0188-0242-4426-A5FF-7572FA7CC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989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 Chan</dc:creator>
  <cp:keywords/>
  <dc:description/>
  <cp:lastModifiedBy>Leo CHAN</cp:lastModifiedBy>
  <cp:revision>12</cp:revision>
  <dcterms:created xsi:type="dcterms:W3CDTF">2025-06-16T09:01:00Z</dcterms:created>
  <dcterms:modified xsi:type="dcterms:W3CDTF">2025-07-11T04:27:00Z</dcterms:modified>
</cp:coreProperties>
</file>